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left="0" w:right="0" w:firstLine="562"/>
        <w:jc w:val="center"/>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8"/>
          <w:shd w:val="clear" w:fill="auto"/>
        </w:rPr>
        <w:t>客户告知书</w:t>
      </w:r>
    </w:p>
    <w:p>
      <w:pPr>
        <w:spacing w:before="0" w:after="0" w:line="360" w:lineRule="auto"/>
        <w:ind w:left="0" w:right="0" w:firstLine="0"/>
        <w:jc w:val="both"/>
        <w:rPr>
          <w:rFonts w:ascii="Calibri" w:hAnsi="Calibri" w:eastAsia="Calibri" w:cs="Calibri"/>
          <w:color w:val="auto"/>
          <w:spacing w:val="0"/>
          <w:position w:val="0"/>
          <w:sz w:val="22"/>
          <w:shd w:val="clear" w:fill="auto"/>
        </w:rPr>
      </w:pPr>
      <w:r>
        <w:rPr>
          <w:rFonts w:ascii="宋体" w:hAnsi="宋体" w:eastAsia="宋体" w:cs="宋体"/>
          <w:b/>
          <w:color w:val="auto"/>
          <w:spacing w:val="0"/>
          <w:position w:val="0"/>
          <w:sz w:val="22"/>
          <w:shd w:val="clear" w:fill="auto"/>
        </w:rPr>
        <w:t>尊敬的客户</w:t>
      </w:r>
      <w:r>
        <w:rPr>
          <w:rFonts w:ascii="宋体" w:hAnsi="宋体" w:eastAsia="宋体" w:cs="宋体"/>
          <w:color w:val="auto"/>
          <w:spacing w:val="0"/>
          <w:position w:val="0"/>
          <w:sz w:val="22"/>
          <w:shd w:val="clear" w:fill="auto"/>
        </w:rPr>
        <w:t>：</w:t>
      </w:r>
    </w:p>
    <w:p>
      <w:p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感谢您选择我公司为您办理保险业务。本公司是根据保险公司的委托，在保险公司授权的范围内专门代为办理保险业务的机构。为了保护您的合法权益，按照监管规定的要求，本公司应履行客户告知义务，现将有关事项告知如下：</w:t>
      </w:r>
    </w:p>
    <w:p>
      <w:p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一、公司基本信息</w:t>
      </w:r>
    </w:p>
    <w:p>
      <w:p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公司名称：国泰家和保险代理有限公司</w:t>
      </w:r>
      <w:r>
        <w:rPr>
          <w:rFonts w:ascii="Calibri" w:hAnsi="Calibri" w:eastAsia="Calibri" w:cs="Calibri"/>
          <w:color w:val="auto"/>
          <w:spacing w:val="0"/>
          <w:position w:val="0"/>
          <w:sz w:val="22"/>
          <w:shd w:val="clear" w:fill="auto"/>
        </w:rPr>
        <w:t xml:space="preserve">  </w:t>
      </w:r>
    </w:p>
    <w:p>
      <w:p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地址：深圳市龙华区民治街道北站社区鸿荣源北站中心B塔3207</w:t>
      </w:r>
      <w:r>
        <w:rPr>
          <w:rFonts w:ascii="Calibri" w:hAnsi="Calibri" w:eastAsia="Calibri" w:cs="Calibri"/>
          <w:color w:val="auto"/>
          <w:spacing w:val="0"/>
          <w:position w:val="0"/>
          <w:sz w:val="22"/>
          <w:shd w:val="clear" w:fill="auto"/>
        </w:rPr>
        <w:t xml:space="preserve"> </w:t>
      </w:r>
    </w:p>
    <w:p>
      <w:p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许可证名称及编号：</w:t>
      </w:r>
      <w:r>
        <w:rPr>
          <w:rFonts w:ascii="Calibri" w:hAnsi="Calibri" w:eastAsia="Calibri" w:cs="Calibri"/>
          <w:color w:val="auto"/>
          <w:spacing w:val="0"/>
          <w:position w:val="0"/>
          <w:sz w:val="22"/>
          <w:shd w:val="clear" w:fill="auto"/>
        </w:rPr>
        <w:t xml:space="preserve"> </w:t>
      </w:r>
      <w:r>
        <w:rPr>
          <w:rFonts w:ascii="宋体" w:hAnsi="宋体" w:eastAsia="宋体" w:cs="宋体"/>
          <w:color w:val="auto"/>
          <w:spacing w:val="0"/>
          <w:position w:val="0"/>
          <w:sz w:val="22"/>
          <w:shd w:val="clear" w:fill="auto"/>
        </w:rPr>
        <w:t>保险</w:t>
      </w:r>
      <w:r>
        <w:rPr>
          <w:rFonts w:hint="eastAsia" w:ascii="宋体" w:hAnsi="宋体" w:eastAsia="宋体" w:cs="宋体"/>
          <w:color w:val="auto"/>
          <w:spacing w:val="0"/>
          <w:position w:val="0"/>
          <w:sz w:val="22"/>
          <w:shd w:val="clear" w:fill="auto"/>
          <w:lang w:val="en-US" w:eastAsia="zh-CN"/>
        </w:rPr>
        <w:t>中介</w:t>
      </w:r>
      <w:r>
        <w:rPr>
          <w:rFonts w:ascii="宋体" w:hAnsi="宋体" w:eastAsia="宋体" w:cs="宋体"/>
          <w:color w:val="auto"/>
          <w:spacing w:val="0"/>
          <w:position w:val="0"/>
          <w:sz w:val="22"/>
          <w:shd w:val="clear" w:fill="auto"/>
        </w:rPr>
        <w:t>许可证，</w:t>
      </w:r>
      <w:r>
        <w:rPr>
          <w:rFonts w:ascii="Calibri" w:hAnsi="Calibri" w:eastAsia="Calibri" w:cs="Calibri"/>
          <w:color w:val="auto"/>
          <w:spacing w:val="0"/>
          <w:position w:val="0"/>
          <w:sz w:val="22"/>
          <w:shd w:val="clear" w:fill="auto"/>
        </w:rPr>
        <w:t xml:space="preserve">202033000000800  </w:t>
      </w:r>
    </w:p>
    <w:p>
      <w:p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业务范围：代理销售保险产品，收取保费，代理相关保险业务的损失勘察、理赔和中国保险会批准的其他业务。</w:t>
      </w:r>
      <w:r>
        <w:rPr>
          <w:rFonts w:ascii="Calibri" w:hAnsi="Calibri" w:eastAsia="Calibri" w:cs="Calibri"/>
          <w:color w:val="auto"/>
          <w:spacing w:val="0"/>
          <w:position w:val="0"/>
          <w:sz w:val="22"/>
          <w:shd w:val="clear" w:fill="auto"/>
        </w:rPr>
        <w:t xml:space="preserve">  </w:t>
      </w:r>
    </w:p>
    <w:p>
      <w:p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经营区域：全国</w:t>
      </w:r>
    </w:p>
    <w:p>
      <w:p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联系方式：</w:t>
      </w:r>
      <w:r>
        <w:rPr>
          <w:rFonts w:ascii="Calibri" w:hAnsi="Calibri" w:eastAsia="Calibri" w:cs="Calibri"/>
          <w:color w:val="auto"/>
          <w:spacing w:val="0"/>
          <w:position w:val="0"/>
          <w:sz w:val="22"/>
          <w:shd w:val="clear" w:fill="auto"/>
        </w:rPr>
        <w:t>0755-23602912</w:t>
      </w:r>
    </w:p>
    <w:p>
      <w:pPr>
        <w:numPr>
          <w:ilvl w:val="0"/>
          <w:numId w:val="1"/>
        </w:num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根据保险监管部门的规定，只有持《保险代理从业人员资格证书》和《保险代理从业人员执业证书》的人员方可从事保险代理业务，您可要求本公司业务人员出示《保险代理从业人员执业证书》，并可通过登录</w:t>
      </w:r>
      <w:r>
        <w:rPr>
          <w:rFonts w:hint="eastAsia" w:ascii="宋体" w:hAnsi="宋体" w:eastAsia="宋体" w:cs="宋体"/>
          <w:color w:val="auto"/>
          <w:spacing w:val="0"/>
          <w:position w:val="0"/>
          <w:sz w:val="22"/>
          <w:shd w:val="clear" w:fill="auto"/>
          <w:lang w:val="en-US" w:eastAsia="zh-CN"/>
        </w:rPr>
        <w:t>保险中介云平台</w:t>
      </w:r>
      <w:bookmarkStart w:id="0" w:name="_GoBack"/>
      <w:bookmarkEnd w:id="0"/>
      <w:r>
        <w:rPr>
          <w:rFonts w:ascii="宋体" w:hAnsi="宋体" w:eastAsia="宋体" w:cs="宋体"/>
          <w:color w:val="auto"/>
          <w:spacing w:val="0"/>
          <w:position w:val="0"/>
          <w:sz w:val="22"/>
          <w:shd w:val="clear" w:fill="auto"/>
        </w:rPr>
        <w:t>查询业务人员持证情况（</w:t>
      </w:r>
      <w:r>
        <w:rPr>
          <w:rFonts w:hint="eastAsia"/>
        </w:rPr>
        <w:t>https://www.insurcloud.com.cn/</w:t>
      </w:r>
      <w:r>
        <w:rPr>
          <w:rFonts w:ascii="宋体" w:hAnsi="宋体" w:eastAsia="宋体" w:cs="宋体"/>
          <w:color w:val="auto"/>
          <w:spacing w:val="0"/>
          <w:position w:val="0"/>
          <w:sz w:val="22"/>
          <w:shd w:val="clear" w:fill="auto"/>
        </w:rPr>
        <w:t>）。</w:t>
      </w:r>
      <w:r>
        <w:rPr>
          <w:rFonts w:ascii="Calibri" w:hAnsi="Calibri" w:eastAsia="Calibri" w:cs="Calibri"/>
          <w:color w:val="auto"/>
          <w:spacing w:val="0"/>
          <w:position w:val="0"/>
          <w:sz w:val="22"/>
          <w:shd w:val="clear" w:fill="auto"/>
        </w:rPr>
        <w:t xml:space="preserve">  </w:t>
      </w:r>
    </w:p>
    <w:p>
      <w:pPr>
        <w:numPr>
          <w:ilvl w:val="0"/>
          <w:numId w:val="1"/>
        </w:num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请仔细阅读保险条款，</w:t>
      </w:r>
      <w:r>
        <w:rPr>
          <w:rFonts w:ascii="宋体" w:hAnsi="宋体" w:eastAsia="宋体" w:cs="宋体"/>
          <w:b/>
          <w:color w:val="auto"/>
          <w:spacing w:val="0"/>
          <w:position w:val="0"/>
          <w:sz w:val="22"/>
          <w:shd w:val="clear" w:fill="auto"/>
        </w:rPr>
        <w:t>重点关注保险责任、责任免除、被保险人权利义务、免赔额或免赔率的计算、犹豫期解除合同、退保损失、保险新型产品费用扣除及投资风险、健康保险产品等待期</w:t>
      </w:r>
      <w:r>
        <w:rPr>
          <w:rFonts w:ascii="宋体" w:hAnsi="宋体" w:eastAsia="宋体" w:cs="宋体"/>
          <w:color w:val="auto"/>
          <w:spacing w:val="0"/>
          <w:position w:val="0"/>
          <w:sz w:val="22"/>
          <w:shd w:val="clear" w:fill="auto"/>
        </w:rPr>
        <w:t>等内容，并可要求本公司业务人员对上述内容进行详细讲解。</w:t>
      </w:r>
      <w:r>
        <w:rPr>
          <w:rFonts w:ascii="Calibri" w:hAnsi="Calibri" w:eastAsia="Calibri" w:cs="Calibri"/>
          <w:color w:val="auto"/>
          <w:spacing w:val="0"/>
          <w:position w:val="0"/>
          <w:sz w:val="22"/>
          <w:shd w:val="clear" w:fill="auto"/>
        </w:rPr>
        <w:t xml:space="preserve">  </w:t>
      </w:r>
    </w:p>
    <w:p>
      <w:pPr>
        <w:numPr>
          <w:ilvl w:val="0"/>
          <w:numId w:val="1"/>
        </w:num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请向本公司业务人员了解《中华人民共和国保险法》等法律法规对于索赔时效、保险公司理赔时限、合同中止与失效、未成年人投保限额、保险标的转让、重复保险等的相关规定，以及不履行如实告知义务、故意制造保险事故或夸大事故损失、申报年龄不真实等情形导致的法律后果。</w:t>
      </w:r>
      <w:r>
        <w:rPr>
          <w:rFonts w:ascii="Calibri" w:hAnsi="Calibri" w:eastAsia="Calibri" w:cs="Calibri"/>
          <w:color w:val="auto"/>
          <w:spacing w:val="0"/>
          <w:position w:val="0"/>
          <w:sz w:val="22"/>
          <w:shd w:val="clear" w:fill="auto"/>
        </w:rPr>
        <w:t xml:space="preserve"> </w:t>
      </w:r>
    </w:p>
    <w:p>
      <w:pPr>
        <w:numPr>
          <w:ilvl w:val="0"/>
          <w:numId w:val="1"/>
        </w:num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根据《中华人民共和国保险法》的规定，保险代理机构根据保险公司的授权代为办理保险业务的行为，由保险公司承担责任。保险代理机构没有代理权、超越代理权或者代理权终止后以保险公司名义订立合同，使投保人有理由相信其有代理权的，该代理行为有效，保险公司可以依法追究越权的保险代理机构的责任。</w:t>
      </w:r>
      <w:r>
        <w:rPr>
          <w:rFonts w:ascii="Calibri" w:hAnsi="Calibri" w:eastAsia="Calibri" w:cs="Calibri"/>
          <w:color w:val="auto"/>
          <w:spacing w:val="0"/>
          <w:position w:val="0"/>
          <w:sz w:val="22"/>
          <w:shd w:val="clear" w:fill="auto"/>
        </w:rPr>
        <w:t xml:space="preserve">  </w:t>
      </w:r>
    </w:p>
    <w:p>
      <w:pPr>
        <w:numPr>
          <w:ilvl w:val="0"/>
          <w:numId w:val="1"/>
        </w:num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本公司已按《保险专业代理机构监管规定》缴存了保证金</w:t>
      </w:r>
      <w:r>
        <w:rPr>
          <w:rFonts w:ascii="Calibri" w:hAnsi="Calibri" w:eastAsia="Calibri" w:cs="Calibri"/>
          <w:color w:val="auto"/>
          <w:spacing w:val="0"/>
          <w:position w:val="0"/>
          <w:sz w:val="22"/>
          <w:shd w:val="clear" w:fill="auto"/>
        </w:rPr>
        <w:t>/</w:t>
      </w:r>
      <w:r>
        <w:rPr>
          <w:rFonts w:ascii="宋体" w:hAnsi="宋体" w:eastAsia="宋体" w:cs="宋体"/>
          <w:color w:val="auto"/>
          <w:spacing w:val="0"/>
          <w:position w:val="0"/>
          <w:sz w:val="22"/>
          <w:shd w:val="clear" w:fill="auto"/>
        </w:rPr>
        <w:t>投保职业责任保险。</w:t>
      </w:r>
      <w:r>
        <w:rPr>
          <w:rFonts w:ascii="Calibri" w:hAnsi="Calibri" w:eastAsia="Calibri" w:cs="Calibri"/>
          <w:color w:val="auto"/>
          <w:spacing w:val="0"/>
          <w:position w:val="0"/>
          <w:sz w:val="22"/>
          <w:shd w:val="clear" w:fill="auto"/>
        </w:rPr>
        <w:t xml:space="preserve"> </w:t>
      </w:r>
    </w:p>
    <w:p>
      <w:pPr>
        <w:numPr>
          <w:ilvl w:val="0"/>
          <w:numId w:val="1"/>
        </w:numPr>
        <w:spacing w:before="0" w:after="0" w:line="36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如果您发现本公司从业人员存在误导行为及其他损害您合法权益的行为，请注意保留书面证据或其他证据，并拨打电话：</w:t>
      </w:r>
      <w:r>
        <w:rPr>
          <w:rFonts w:ascii="Calibri" w:hAnsi="Calibri" w:eastAsia="Calibri" w:cs="Calibri"/>
          <w:color w:val="auto"/>
          <w:spacing w:val="0"/>
          <w:position w:val="0"/>
          <w:sz w:val="22"/>
          <w:shd w:val="clear" w:fill="auto"/>
        </w:rPr>
        <w:t xml:space="preserve">0755-23602912 </w:t>
      </w:r>
      <w:r>
        <w:rPr>
          <w:rFonts w:ascii="宋体" w:hAnsi="宋体" w:eastAsia="宋体" w:cs="宋体"/>
          <w:color w:val="auto"/>
          <w:spacing w:val="0"/>
          <w:position w:val="0"/>
          <w:sz w:val="22"/>
          <w:shd w:val="clear" w:fill="auto"/>
        </w:rPr>
        <w:t>反映。</w:t>
      </w:r>
      <w:r>
        <w:rPr>
          <w:rFonts w:ascii="Calibri" w:hAnsi="Calibri" w:eastAsia="Calibri" w:cs="Calibri"/>
          <w:color w:val="auto"/>
          <w:spacing w:val="0"/>
          <w:position w:val="0"/>
          <w:sz w:val="22"/>
          <w:shd w:val="clear" w:fill="auto"/>
        </w:rPr>
        <w:t xml:space="preserve">               </w:t>
      </w:r>
    </w:p>
    <w:p>
      <w:pPr>
        <w:spacing w:before="0" w:after="0" w:line="360" w:lineRule="auto"/>
        <w:ind w:left="0" w:right="0" w:firstLine="442"/>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以上告知事项敬请随时查询、核实。</w:t>
      </w:r>
    </w:p>
    <w:p>
      <w:pPr>
        <w:spacing w:before="0" w:after="0" w:line="360" w:lineRule="auto"/>
        <w:ind w:left="0" w:right="0" w:firstLine="442"/>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特此告知。</w:t>
      </w:r>
    </w:p>
    <w:p>
      <w:pPr>
        <w:spacing w:before="0" w:after="0" w:line="360" w:lineRule="auto"/>
        <w:ind w:left="0" w:right="0" w:firstLine="440"/>
        <w:jc w:val="both"/>
        <w:rPr>
          <w:rFonts w:ascii="宋体" w:hAnsi="宋体" w:eastAsia="宋体" w:cs="宋体"/>
          <w:color w:val="auto"/>
          <w:spacing w:val="0"/>
          <w:position w:val="0"/>
          <w:sz w:val="22"/>
          <w:shd w:val="clear" w:fill="auto"/>
        </w:rPr>
      </w:pPr>
    </w:p>
    <w:p>
      <w:pPr>
        <w:spacing w:before="0" w:after="0" w:line="360" w:lineRule="auto"/>
        <w:ind w:left="0" w:right="0" w:firstLine="442"/>
        <w:jc w:val="righ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国泰家和保险代理有限公司</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NjVjODVhYzZmZmViODE1MmFmZTRjODRkMjk3NWYyOTgifQ=="/>
  </w:docVars>
  <w:rsids>
    <w:rsidRoot w:val="00000000"/>
    <w:rsid w:val="267878A1"/>
    <w:rsid w:val="7AF60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867</Words>
  <Characters>937</Characters>
  <TotalTime>6</TotalTime>
  <ScaleCrop>false</ScaleCrop>
  <LinksUpToDate>false</LinksUpToDate>
  <CharactersWithSpaces>969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2024-05-28T08:18:01Z</dcterms:created>
  <dc:creator>Administrator</dc:creator>
  <cp:lastModifiedBy>Administrator</cp:lastModifiedBy>
  <dcterms:modified xsi:type="dcterms:W3CDTF">2024-05-28T08:24:23Z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B8E23C09911E4877A7EE60B59939D270_12</vt:lpwstr>
  </property>
</Properties>
</file>